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FINANCIAL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GREAT AMERICAN INSURANCE GROUP TOWER</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301 E. 4TH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CINCINNATI</w:t>
            </w:r>
            <w:r>
              <w:rPr/>
              <w:t xml:space="preserve">, </w:t>
            </w:r>
            <w:r>
              <w:rPr>
                <w:rFonts w:ascii="Times;serif" w:hAnsi="Times;serif"/>
                <w:color w:val="0000FF"/>
                <w:sz w:val="24"/>
                <w:shd w:fill="FFFFFF" w:val="clear"/>
              </w:rPr>
              <w:t>OH</w:t>
            </w:r>
            <w:r>
              <w:rPr/>
              <w:t xml:space="preserve">  </w:t>
            </w:r>
            <w:r>
              <w:rPr>
                <w:rFonts w:ascii="Times;serif" w:hAnsi="Times;serif"/>
                <w:color w:val="0000FF"/>
                <w:sz w:val="24"/>
                <w:shd w:fill="FFFFFF" w:val="clear"/>
              </w:rPr>
              <w:t>45202</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028-04389</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395"/>
        <w:gridCol w:w="44"/>
        <w:gridCol w:w="2421"/>
        <w:gridCol w:w="124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3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7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Andrea I. Raible</w:t>
            </w:r>
          </w:p>
        </w:tc>
      </w:tr>
      <w:tr>
        <w:trPr/>
        <w:tc>
          <w:tcPr>
            <w:tcW w:w="13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7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AVP and Controller</w:t>
            </w:r>
          </w:p>
        </w:tc>
      </w:tr>
      <w:tr>
        <w:trPr/>
        <w:tc>
          <w:tcPr>
            <w:tcW w:w="13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70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513-369-5851</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3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Andrea I. Raible</w:t>
            </w:r>
          </w:p>
        </w:tc>
        <w:tc>
          <w:tcPr>
            <w:tcW w:w="242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CINCINNATI</w:t>
            </w:r>
            <w:r>
              <w:rPr>
                <w:rFonts w:ascii="Times;serif" w:hAnsi="Times;serif"/>
                <w:color w:val="0000FF"/>
                <w:sz w:val="24"/>
              </w:rPr>
              <w:t xml:space="preserve">,  </w:t>
            </w:r>
            <w:r>
              <w:rPr>
                <w:rFonts w:ascii="Times;serif" w:hAnsi="Times;serif"/>
                <w:color w:val="0000FF"/>
                <w:sz w:val="24"/>
                <w:shd w:fill="FFFFFF" w:val="clear"/>
              </w:rPr>
              <w:t>OH</w:t>
            </w:r>
            <w:r>
              <w:rPr>
                <w:rFonts w:ascii="Times;serif" w:hAnsi="Times;serif"/>
                <w:color w:val="0000FF"/>
                <w:sz w:val="24"/>
              </w:rPr>
              <w:t xml:space="preserve"> </w:t>
            </w:r>
          </w:p>
        </w:tc>
        <w:tc>
          <w:tcPr>
            <w:tcW w:w="124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08-12-2026</w:t>
            </w:r>
          </w:p>
        </w:tc>
      </w:tr>
      <w:tr>
        <w:trPr/>
        <w:tc>
          <w:tcPr>
            <w:tcW w:w="143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42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24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89</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283,592,820</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4"/>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Great American Insurance Company</w:t>
            </w:r>
          </w:p>
        </w:tc>
        <w:tc>
          <w:tcPr>
            <w:tcW w:w="179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028-00498</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5590" w:type="dxa"/>
        <w:jc w:val="left"/>
        <w:tblInd w:w="0" w:type="dxa"/>
        <w:tblLayout w:type="fixed"/>
        <w:tblCellMar>
          <w:top w:w="60" w:type="dxa"/>
          <w:left w:w="60" w:type="dxa"/>
          <w:bottom w:w="60" w:type="dxa"/>
          <w:right w:w="60" w:type="dxa"/>
        </w:tblCellMar>
      </w:tblPr>
      <w:tblGrid>
        <w:gridCol w:w="2435"/>
        <w:gridCol w:w="1265"/>
        <w:gridCol w:w="1355"/>
        <w:gridCol w:w="590"/>
        <w:gridCol w:w="1220"/>
        <w:gridCol w:w="1100"/>
        <w:gridCol w:w="665"/>
        <w:gridCol w:w="755"/>
        <w:gridCol w:w="1715"/>
        <w:gridCol w:w="1370"/>
        <w:gridCol w:w="1100"/>
        <w:gridCol w:w="1175"/>
        <w:gridCol w:w="845"/>
      </w:tblGrid>
      <w:tr>
        <w:trPr/>
        <w:tc>
          <w:tcPr>
            <w:tcW w:w="24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6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45"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 CLASS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3,111,000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LNG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G35947202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477,020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G491BT108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1,187,550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LIBERTY LATIN AMERICA LTD</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C</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G9001E128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ALBERTSONS COMPANIES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013091103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10,645,215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786,786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786,786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ALLIANCE RESOURCE PARTNERS 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LTD PART</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01877R108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611,490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KINETIK HOLDINGS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 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02215L209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773,440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ANTERO MIDSTREAM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03676B102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COML REAL ESTATE FIN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03762U105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903,528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APOLLO COML REAL ESTATE FIN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03762U105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219,517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BLUE OWL CAPITAL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09581B103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10,325,000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FINL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10922N103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655,978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FINL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10922N103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63,237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BRISTOL-MYERS SQUIBB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110122108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CAPITOL FED FINL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14057J101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TVARDI THERAPEUTICS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140755307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424,952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223,659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43,107,680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NEW</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CLIPPER RLTY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18885T306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1,011,960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372,044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COGNITION THERAPEUTICS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19243B102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9,500,850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727,720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CROSSAMERICA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 LTD PTN INT</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22758A105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CURIOSITYSTREAM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23130Q107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74,299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DELEK LOGISTICS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UNT RP INT</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24664T103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876,180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ECHOSTAR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278768106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3,045,000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ELLINGTON FINANCIAL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28852N109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941,349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ELLINGTON FINANCIAL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28852N109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419,651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7,141,702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373,520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LTD PTN</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1,479,429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9,373,800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FISERV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337738108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4,659,750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RESOURCES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354613101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2,114,309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RESOURCES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354613101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1,849,812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FULL HSE RESORTS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359678109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PMTS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37940X102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6,929,480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37946R109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815,325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BDC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38147U107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4,802,208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506,562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 PT MTG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38741L107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58,847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GRANITE PT MTG TR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STK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38741L107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62,685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 MEDIA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389375106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2,025,502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GRAY MEDIA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389375106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HESS MIDSTREAM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428103105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827,200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JOURNEY MED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48115J109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KAYNE ANDERSON BDC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48662X105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3,841,208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283,903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KENVUE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49177J102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1,146,600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KEROS THERAPEUTICS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492327101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108,124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KIMBELL RTY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KIMBERLY-CLARK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494368103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13,172,400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KRAFT HEINZ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500754106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2,598,200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LCNB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50181P100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1,616,873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LCNB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50181P100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29,235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MASTERBRAND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57638P104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1,532,778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148,958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MNTN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55318A108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5,793,084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629,683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MPLX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REP LTD</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55336V100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1,408,250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MOLSON COORS BEVERAGE CO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60871R209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974,000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DIRECT LENDIN</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61774A103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9,548,280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NEXSTAR MEDIA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65336K103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38,375,776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214,882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214,882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NEXSTAR MEDIA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65336K103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2,250,234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OMEROS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682143102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609,715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64,113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ONEOK INC NEW</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682680103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2,188,454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RIDGEPOST CAP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 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69376K106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4,249,800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PHENIXFIN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71742W103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2,298,368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PHENIXFIN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71742W103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439,389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1,056,563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PLAINS ALL AMERN PIPELINE 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 LTD PARTN</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726503105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9,326,940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PRECIGEN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74017N105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376,850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READY CAPITAL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75574U101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434,149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248,085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READY CAPITAL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75574U101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241,561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 ADS</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1,124,330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1,879,920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SERVICENOW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1,588,480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SUNOCO LP/SUNOCO FIN CORP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UT REP LP</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86765K109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1,350,000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TALOS ENERGY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87484T108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6,295,394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487,637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487,637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TORTOISE ENERGY INFRSTRCTR 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89147L886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4,278,726</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99,807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TORTOISE ENERGY INFRSTRCTR 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89147L886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441,347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TWO HARBORS INVENTMENT CORPO</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90187B804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172,465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USA COMPRESSION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LTDPAR</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90290N109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633,360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USA COMPRESSION PARTNERS LP</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LTDPAR</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90290N109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294,249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6,494,400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VERSANT MEDIA GROUP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925283103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384,587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794,000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VOYAGER TECHNOLOGIES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92892B103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9,675,000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WESTERN MIDSTREAM PARTNERS L</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UNIT LP INT</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958669103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1,115,880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631,890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WORKDAY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98138H101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XPERI INC</w:t>
            </w:r>
          </w:p>
        </w:tc>
        <w:tc>
          <w:tcPr>
            <w:tcW w:w="12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98423J101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667,213</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1722</Words>
  <Characters>8096</Characters>
  <CharactersWithSpaces>8962</CharactersWithSpaces>
  <Paragraphs>1268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